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EADD" w:themeColor="accent6" w:themeTint="33"/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  <w:gridCol w:w="3652"/>
      </w:tblGrid>
      <w:tr w:rsidR="000E7ADF" w:rsidTr="00034111">
        <w:tc>
          <w:tcPr>
            <w:tcW w:w="3369" w:type="dxa"/>
          </w:tcPr>
          <w:p w:rsidR="000E7ADF" w:rsidRDefault="000E7ADF" w:rsidP="00B7087D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0D2B3E" w:themeColor="accent3" w:themeShade="80"/>
                <w:kern w:val="36"/>
                <w:sz w:val="36"/>
                <w:szCs w:val="28"/>
                <w:lang w:eastAsia="ru-RU"/>
              </w:rPr>
            </w:pPr>
            <w:bookmarkStart w:id="0" w:name="_GoBack" w:colFirst="0" w:colLast="0"/>
            <w:r>
              <w:rPr>
                <w:noProof/>
                <w:lang w:eastAsia="ru-RU"/>
              </w:rPr>
              <w:drawing>
                <wp:inline distT="0" distB="0" distL="0" distR="0" wp14:anchorId="51AE324E" wp14:editId="22CCC077">
                  <wp:extent cx="1242060" cy="1242060"/>
                  <wp:effectExtent l="0" t="0" r="0" b="0"/>
                  <wp:docPr id="1" name="Рисунок 1" descr="D:\новые консул\IMG-2020051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ые консул\IMG-2020051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0E7ADF" w:rsidRPr="00034111" w:rsidRDefault="00034111" w:rsidP="00B7087D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kern w:val="36"/>
                <w:sz w:val="32"/>
                <w:szCs w:val="28"/>
                <w:lang w:eastAsia="ru-RU"/>
              </w:rPr>
            </w:pPr>
            <w:r w:rsidRPr="00034111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kern w:val="36"/>
                <w:sz w:val="32"/>
                <w:szCs w:val="28"/>
                <w:lang w:eastAsia="ru-RU"/>
              </w:rPr>
              <w:t>Федеральный проект</w:t>
            </w:r>
          </w:p>
          <w:p w:rsidR="00034111" w:rsidRPr="00034111" w:rsidRDefault="00034111" w:rsidP="00B7087D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kern w:val="36"/>
                <w:sz w:val="32"/>
                <w:szCs w:val="28"/>
                <w:lang w:eastAsia="ru-RU"/>
              </w:rPr>
            </w:pPr>
            <w:r w:rsidRPr="00034111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kern w:val="36"/>
                <w:sz w:val="32"/>
                <w:szCs w:val="28"/>
                <w:lang w:eastAsia="ru-RU"/>
              </w:rPr>
              <w:t>«Поддержка семей, имеющих детей»</w:t>
            </w:r>
          </w:p>
          <w:p w:rsidR="00034111" w:rsidRPr="00034111" w:rsidRDefault="00034111" w:rsidP="00B7087D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kern w:val="36"/>
                <w:sz w:val="32"/>
                <w:szCs w:val="28"/>
                <w:lang w:eastAsia="ru-RU"/>
              </w:rPr>
            </w:pPr>
            <w:r w:rsidRPr="00034111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kern w:val="36"/>
                <w:sz w:val="32"/>
                <w:szCs w:val="28"/>
                <w:lang w:eastAsia="ru-RU"/>
              </w:rPr>
              <w:t>В рамках национального проекта</w:t>
            </w:r>
          </w:p>
          <w:p w:rsidR="00034111" w:rsidRDefault="00034111" w:rsidP="00B7087D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0D2B3E" w:themeColor="accent3" w:themeShade="80"/>
                <w:kern w:val="36"/>
                <w:sz w:val="36"/>
                <w:szCs w:val="28"/>
                <w:lang w:eastAsia="ru-RU"/>
              </w:rPr>
            </w:pPr>
            <w:r w:rsidRPr="00034111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kern w:val="36"/>
                <w:sz w:val="32"/>
                <w:szCs w:val="28"/>
                <w:lang w:eastAsia="ru-RU"/>
              </w:rPr>
              <w:t>«Образование»</w:t>
            </w:r>
          </w:p>
        </w:tc>
        <w:tc>
          <w:tcPr>
            <w:tcW w:w="3652" w:type="dxa"/>
          </w:tcPr>
          <w:p w:rsidR="000E7ADF" w:rsidRDefault="000E7ADF" w:rsidP="00B7087D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0D2B3E" w:themeColor="accent3" w:themeShade="80"/>
                <w:kern w:val="36"/>
                <w:sz w:val="36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8AB53" wp14:editId="34E14A1F">
                  <wp:extent cx="1900576" cy="1150620"/>
                  <wp:effectExtent l="0" t="0" r="0" b="0"/>
                  <wp:docPr id="2" name="Рисунок 2" descr="D:\новые консул\IMG-2020051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ые консул\IMG-20200513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241" cy="115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B7087D" w:rsidRPr="000E7ADF" w:rsidRDefault="00B7087D" w:rsidP="000E7AD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664D26" w:themeColor="accent6" w:themeShade="80"/>
          <w:kern w:val="36"/>
          <w:sz w:val="40"/>
          <w:szCs w:val="28"/>
          <w:lang w:eastAsia="ru-RU"/>
        </w:rPr>
      </w:pPr>
      <w:r w:rsidRPr="000E7ADF">
        <w:rPr>
          <w:rFonts w:ascii="Times New Roman" w:eastAsia="Times New Roman" w:hAnsi="Times New Roman" w:cs="Times New Roman"/>
          <w:b/>
          <w:i/>
          <w:color w:val="664D26" w:themeColor="accent6" w:themeShade="80"/>
          <w:kern w:val="36"/>
          <w:sz w:val="40"/>
          <w:szCs w:val="28"/>
          <w:lang w:eastAsia="ru-RU"/>
        </w:rPr>
        <w:t>Памятка: как научить ребёнка читать</w:t>
      </w:r>
    </w:p>
    <w:p w:rsidR="004E74BD" w:rsidRPr="000E7ADF" w:rsidRDefault="00B7087D" w:rsidP="004E74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73659" w:themeColor="accent5" w:themeShade="BF"/>
          <w:sz w:val="32"/>
          <w:szCs w:val="28"/>
          <w:lang w:eastAsia="ru-RU"/>
        </w:rPr>
      </w:pPr>
      <w:r w:rsidRPr="000E7ADF">
        <w:rPr>
          <w:rFonts w:ascii="Times New Roman" w:eastAsia="Times New Roman" w:hAnsi="Times New Roman" w:cs="Times New Roman"/>
          <w:b/>
          <w:color w:val="473659" w:themeColor="accent5" w:themeShade="BF"/>
          <w:sz w:val="32"/>
          <w:szCs w:val="28"/>
          <w:lang w:eastAsia="ru-RU"/>
        </w:rPr>
        <w:t xml:space="preserve">Как правильно научить ребёнка читать, чтобы потом не возникло проблем в школе. </w:t>
      </w:r>
    </w:p>
    <w:p w:rsidR="00B7087D" w:rsidRPr="000E7ADF" w:rsidRDefault="00B7087D" w:rsidP="004E74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73659" w:themeColor="accent5" w:themeShade="BF"/>
          <w:sz w:val="32"/>
          <w:szCs w:val="28"/>
          <w:lang w:eastAsia="ru-RU"/>
        </w:rPr>
      </w:pPr>
      <w:r w:rsidRPr="000E7ADF">
        <w:rPr>
          <w:rFonts w:ascii="Times New Roman" w:eastAsia="Times New Roman" w:hAnsi="Times New Roman" w:cs="Times New Roman"/>
          <w:b/>
          <w:color w:val="473659" w:themeColor="accent5" w:themeShade="BF"/>
          <w:sz w:val="32"/>
          <w:szCs w:val="28"/>
          <w:lang w:eastAsia="ru-RU"/>
        </w:rPr>
        <w:t>Буду рада, если кому-то пригодится.</w:t>
      </w:r>
    </w:p>
    <w:p w:rsidR="00D36964" w:rsidRPr="000E7ADF" w:rsidRDefault="00D36964" w:rsidP="00D369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73659" w:themeColor="accent5" w:themeShade="BF"/>
          <w:sz w:val="32"/>
          <w:szCs w:val="28"/>
          <w:lang w:eastAsia="ru-RU"/>
        </w:rPr>
      </w:pPr>
      <w:r w:rsidRPr="000E7ADF">
        <w:rPr>
          <w:rFonts w:ascii="Times New Roman" w:eastAsia="Times New Roman" w:hAnsi="Times New Roman" w:cs="Times New Roman"/>
          <w:b/>
          <w:color w:val="473659" w:themeColor="accent5" w:themeShade="BF"/>
          <w:sz w:val="32"/>
          <w:szCs w:val="28"/>
          <w:lang w:eastAsia="ru-RU"/>
        </w:rPr>
        <w:t>Эта инструкция идеально походит для обучения с нуля - ещё не изучали буквы и решили заняться. Рекомендованный возраст 4-6 лет.</w:t>
      </w:r>
    </w:p>
    <w:p w:rsidR="00B7087D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Одна из основных проблем при переходе к чтению - невозможность соединить буквы в сло</w:t>
      </w:r>
      <w:r w:rsidRPr="004E74BD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ги из-за лишних звуков. Вместо «МА» - «МЭА», вместо «АС» - «АСЭ»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 и т.д. Откуда появляется эта проблема?</w:t>
      </w:r>
    </w:p>
    <w:p w:rsidR="00B7087D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Для нас, взрослых, есть чёткое разделение - имя буквы и её звук. Буква БЭ, но </w:t>
      </w:r>
      <w:proofErr w:type="gramStart"/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при чтение</w:t>
      </w:r>
      <w:proofErr w:type="gramEnd"/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 просто Б (звук). И в процессе обучения детей, мы забываем или не знаем, что маленький ребёнок не различает эти два понятия. К тому же, родители и бабушки уверены - сначала нужно выучить все буквы, а потом только учить читать - соединять их в слоги. И это усложняет переход к быстрому чтению.</w:t>
      </w:r>
    </w:p>
    <w:p w:rsidR="00B7087D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D2B3E" w:themeColor="accent3" w:themeShade="80"/>
          <w:sz w:val="28"/>
          <w:szCs w:val="28"/>
          <w:lang w:eastAsia="ru-RU"/>
        </w:rPr>
      </w:pPr>
      <w:r w:rsidRPr="000E7AD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Начинайте обучение,</w:t>
      </w:r>
      <w:r w:rsidRPr="000E7AD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 с постепенным наращиванием объема прочитываемого материала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. Нет смысла знать все буквы, но не читать их в словах. Не стоит перепрыгивать, и брать сразу несколько букв за один подход. Каждую букву стоит закрепить: </w:t>
      </w:r>
      <w:r w:rsidRPr="00FB055C">
        <w:rPr>
          <w:rFonts w:ascii="Times New Roman" w:eastAsia="Times New Roman" w:hAnsi="Times New Roman" w:cs="Times New Roman"/>
          <w:b/>
          <w:bCs/>
          <w:color w:val="0D2B3E" w:themeColor="accent3" w:themeShade="80"/>
          <w:sz w:val="28"/>
          <w:szCs w:val="28"/>
          <w:lang w:eastAsia="ru-RU"/>
        </w:rPr>
        <w:t>ау</w:t>
      </w:r>
      <w:r w:rsidRPr="004E74BD">
        <w:rPr>
          <w:rFonts w:ascii="Times New Roman" w:eastAsia="Times New Roman" w:hAnsi="Times New Roman" w:cs="Times New Roman"/>
          <w:b/>
          <w:bCs/>
          <w:color w:val="0D2B3E" w:themeColor="accent3" w:themeShade="80"/>
          <w:sz w:val="28"/>
          <w:szCs w:val="28"/>
          <w:lang w:eastAsia="ru-RU"/>
        </w:rPr>
        <w:t>диально, визуально, тактильно.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4219"/>
      </w:tblGrid>
      <w:tr w:rsidR="00A16FF5" w:rsidTr="00A16FF5">
        <w:tc>
          <w:tcPr>
            <w:tcW w:w="9322" w:type="dxa"/>
          </w:tcPr>
          <w:p w:rsidR="00A16FF5" w:rsidRDefault="00A16FF5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D2B3E" w:themeColor="accent3" w:themeShade="80"/>
                <w:sz w:val="28"/>
                <w:szCs w:val="28"/>
                <w:lang w:eastAsia="ru-RU"/>
              </w:rPr>
            </w:pPr>
            <w:r w:rsidRPr="000E7AD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  <w:lang w:eastAsia="ru-RU"/>
              </w:rPr>
              <w:t>1</w:t>
            </w:r>
            <w:r w:rsidR="00327FDD" w:rsidRPr="000E7AD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  <w:lang w:eastAsia="ru-RU"/>
              </w:rPr>
              <w:t>.</w:t>
            </w:r>
            <w:r w:rsidRPr="000E7AD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  <w:lang w:eastAsia="ru-RU"/>
              </w:rPr>
              <w:t xml:space="preserve"> Аудиальное изучение буквы</w:t>
            </w:r>
            <w:r w:rsidRPr="000E7ADF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:</w:t>
            </w:r>
            <w:r w:rsidRPr="004E74BD">
              <w:rPr>
                <w:rFonts w:ascii="Times New Roman" w:eastAsia="Times New Roman" w:hAnsi="Times New Roman" w:cs="Times New Roman"/>
                <w:b/>
                <w:bCs/>
                <w:color w:val="0D2B3E" w:themeColor="accent3" w:themeShade="80"/>
                <w:sz w:val="28"/>
                <w:szCs w:val="28"/>
                <w:lang w:eastAsia="ru-RU"/>
              </w:rPr>
              <w:t xml:space="preserve"> 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помним о том, что с малышами мы изучаем только звук. Гласные буквы протягиваем, чтобы ребёнок запомнил её протяжное звучание: </w:t>
            </w:r>
            <w:proofErr w:type="spellStart"/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Аааааа</w:t>
            </w:r>
            <w:proofErr w:type="spellEnd"/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Ооооо</w:t>
            </w:r>
            <w:proofErr w:type="spellEnd"/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Уууууууу</w:t>
            </w:r>
            <w:proofErr w:type="spellEnd"/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19" w:type="dxa"/>
          </w:tcPr>
          <w:p w:rsidR="00A16FF5" w:rsidRDefault="00A16FF5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D2B3E" w:themeColor="accent3" w:themeShade="80"/>
                <w:sz w:val="28"/>
                <w:szCs w:val="28"/>
                <w:lang w:eastAsia="ru-RU"/>
              </w:rPr>
            </w:pPr>
            <w:r w:rsidRPr="00A16FF5">
              <w:rPr>
                <w:rFonts w:ascii="Times New Roman" w:eastAsia="Times New Roman" w:hAnsi="Times New Roman" w:cs="Times New Roman"/>
                <w:b/>
                <w:bCs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427080"/>
                  <wp:effectExtent l="19050" t="0" r="9525" b="0"/>
                  <wp:docPr id="3" name="Рисунок 35" descr="https://ds02.infourok.ru/uploads/ex/00a3/0006f1fa-01508f30/2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2.infourok.ru/uploads/ex/00a3/0006f1fa-01508f30/2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60777" b="62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59" cy="430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D2B3E" w:themeColor="accent3" w:themeShade="80"/>
                <w:sz w:val="28"/>
                <w:szCs w:val="28"/>
                <w:lang w:eastAsia="ru-RU"/>
              </w:rPr>
              <w:t xml:space="preserve">    </w:t>
            </w:r>
            <w:r w:rsidRPr="00A16FF5">
              <w:rPr>
                <w:rFonts w:ascii="Times New Roman" w:eastAsia="Times New Roman" w:hAnsi="Times New Roman" w:cs="Times New Roman"/>
                <w:b/>
                <w:bCs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971550"/>
                  <wp:effectExtent l="19050" t="0" r="0" b="0"/>
                  <wp:docPr id="4" name="Рисунок 61" descr="https://fs01.infourok.ru/images/doc/62/76519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fs01.infourok.ru/images/doc/62/76519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87D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Так же очень важно научить реб</w:t>
      </w:r>
      <w:r w:rsidRPr="004E74BD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ёнка слышать эту букву в словах: </w:t>
      </w:r>
      <w:proofErr w:type="spellStart"/>
      <w:r w:rsidRPr="004E74BD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ААААпельсин</w:t>
      </w:r>
      <w:proofErr w:type="spellEnd"/>
      <w:r w:rsidRPr="004E74BD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, можно дать подсказку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 — оранжевое, круглое, сладкое, ф</w:t>
      </w:r>
      <w:r w:rsidRPr="004E74BD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рукт, можно делать сок из него; </w:t>
      </w:r>
      <w:proofErr w:type="spellStart"/>
      <w:r w:rsidRPr="004E74BD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ААААрбуз</w:t>
      </w:r>
      <w:proofErr w:type="spellEnd"/>
      <w:r w:rsidRPr="004E74BD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 и т.д.</w:t>
      </w:r>
    </w:p>
    <w:p w:rsidR="00B7087D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Согласные — короткие звуки. Рот почти не открывается — Т, С, М, Б.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  <w:gridCol w:w="1560"/>
        <w:gridCol w:w="2234"/>
      </w:tblGrid>
      <w:tr w:rsidR="00A16FF5" w:rsidTr="00A902C7">
        <w:tc>
          <w:tcPr>
            <w:tcW w:w="11307" w:type="dxa"/>
            <w:gridSpan w:val="2"/>
          </w:tcPr>
          <w:p w:rsidR="00A16FF5" w:rsidRPr="000E7ADF" w:rsidRDefault="00A16FF5" w:rsidP="00A16FF5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eastAsia="ru-RU"/>
              </w:rPr>
            </w:pPr>
            <w:r w:rsidRPr="000E7AD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  <w:lang w:eastAsia="ru-RU"/>
              </w:rPr>
              <w:t>2. Визуальное изучение буквы</w:t>
            </w:r>
            <w:r w:rsidR="00A902C7" w:rsidRPr="000E7AD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  <w:lang w:eastAsia="ru-RU"/>
              </w:rPr>
              <w:t>.</w:t>
            </w:r>
          </w:p>
          <w:p w:rsidR="00A16FF5" w:rsidRDefault="00A16FF5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Буква изучается со </w:t>
            </w:r>
            <w:r w:rsidRPr="004E74BD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всех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сторон, и конечно, нам важно, чтобы ребёнок узнавал эту букву в любом виде. Можно подготовить таблички с буквой, напечатанные разными шрифтами. Большие буквы, маленькие, жирным шрифтом, курсив и т.д.</w:t>
            </w:r>
          </w:p>
        </w:tc>
        <w:tc>
          <w:tcPr>
            <w:tcW w:w="2234" w:type="dxa"/>
          </w:tcPr>
          <w:p w:rsidR="00A16FF5" w:rsidRDefault="00A16FF5" w:rsidP="00B7087D">
            <w:pPr>
              <w:spacing w:line="360" w:lineRule="auto"/>
              <w:rPr>
                <w:rFonts w:ascii="Times New Roman" w:eastAsia="Times New Roman" w:hAnsi="Times New Roman" w:cs="Times New Roman"/>
                <w:color w:val="0D2B3E" w:themeColor="accent3" w:themeShade="80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40"/>
                <w:szCs w:val="28"/>
                <w:lang w:eastAsia="ru-RU"/>
              </w:rPr>
              <w:t xml:space="preserve">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i/>
                <w:color w:val="0D2B3E" w:themeColor="accent3" w:themeShade="80"/>
                <w:sz w:val="32"/>
                <w:szCs w:val="28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D2B3E" w:themeColor="accent3" w:themeShade="80"/>
                <w:sz w:val="32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D2B3E" w:themeColor="accent3" w:themeShade="80"/>
                <w:sz w:val="32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D2B3E" w:themeColor="accent3" w:themeShade="80"/>
                <w:sz w:val="32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D2B3E" w:themeColor="accent3" w:themeShade="80"/>
                <w:sz w:val="32"/>
                <w:szCs w:val="28"/>
                <w:lang w:eastAsia="ru-RU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D2B3E" w:themeColor="accent3" w:themeShade="80"/>
                <w:sz w:val="32"/>
                <w:szCs w:val="28"/>
                <w:lang w:eastAsia="ru-RU"/>
              </w:rPr>
              <w:t>у</w:t>
            </w:r>
            <w:proofErr w:type="spellEnd"/>
          </w:p>
          <w:p w:rsidR="00A902C7" w:rsidRPr="00A902C7" w:rsidRDefault="00A902C7" w:rsidP="00B7087D">
            <w:pPr>
              <w:spacing w:line="360" w:lineRule="auto"/>
              <w:rPr>
                <w:rFonts w:ascii="Times New Roman" w:eastAsia="Times New Roman" w:hAnsi="Times New Roman" w:cs="Times New Roman"/>
                <w:color w:val="0D2B3E" w:themeColor="accent3" w:themeShade="80"/>
                <w:sz w:val="32"/>
                <w:szCs w:val="28"/>
                <w:lang w:eastAsia="ru-RU"/>
              </w:rPr>
            </w:pPr>
          </w:p>
        </w:tc>
      </w:tr>
      <w:tr w:rsidR="00A16FF5" w:rsidTr="00327FDD">
        <w:tc>
          <w:tcPr>
            <w:tcW w:w="11307" w:type="dxa"/>
            <w:gridSpan w:val="2"/>
          </w:tcPr>
          <w:p w:rsidR="00A16FF5" w:rsidRPr="00A16FF5" w:rsidRDefault="00A16FF5" w:rsidP="00A16FF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Некоторые буквы легко запоминать визуально с помощью образа. Например, Ж 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- 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это Жук. Можно нарисовать букву Ж и пририсовать усики как у жука. У жука 6 лапок, и у буквы Ж тоже 6 черточек можно насчитать.</w:t>
            </w:r>
          </w:p>
        </w:tc>
        <w:tc>
          <w:tcPr>
            <w:tcW w:w="2234" w:type="dxa"/>
          </w:tcPr>
          <w:p w:rsidR="00A16FF5" w:rsidRDefault="00A902C7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40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718" cy="542925"/>
                  <wp:effectExtent l="19050" t="0" r="6682" b="0"/>
                  <wp:docPr id="6" name="Рисунок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18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40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526019"/>
                  <wp:effectExtent l="19050" t="0" r="9525" b="0"/>
                  <wp:docPr id="8" name="Рисунок 4" descr="https://c7.hotpng.com/preview/183/416/993/beetle-weevil-clip-art-bee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7.hotpng.com/preview/183/416/993/beetle-weevil-clip-art-bee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7675" cy="52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2C7" w:rsidTr="00327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A902C7" w:rsidRPr="000E7ADF" w:rsidRDefault="00A902C7" w:rsidP="00A902C7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eastAsia="ru-RU"/>
              </w:rPr>
            </w:pPr>
            <w:r w:rsidRPr="000E7AD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  <w:lang w:eastAsia="ru-RU"/>
              </w:rPr>
              <w:lastRenderedPageBreak/>
              <w:t>3. Тактильное изучение буквы.</w:t>
            </w:r>
          </w:p>
          <w:p w:rsidR="00A902C7" w:rsidRDefault="00A902C7" w:rsidP="00327F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Обязательно сразу учить ребёнка писать изученную букву. Для этого сначала пальчиков обводим напечатанную букву в букваре, потом можно выкладывать букву из пуговиц, па</w:t>
            </w:r>
            <w:r w:rsidR="00CB1186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лочек, спичек. Слепить из пласти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лина. Взять карандаш и нарисовать несколько букв. Вы можете нарисовать </w:t>
            </w:r>
          </w:p>
        </w:tc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02C7" w:rsidRDefault="0047531E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47531E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904466"/>
                  <wp:effectExtent l="19050" t="0" r="9525" b="0"/>
                  <wp:docPr id="9" name="Рисунок 12" descr="hello_html_m46f0b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m46f0b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 </w:t>
            </w:r>
            <w:r w:rsidR="00327FDD" w:rsidRPr="00327FDD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986076" cy="962025"/>
                  <wp:effectExtent l="19050" t="0" r="4524" b="0"/>
                  <wp:docPr id="10" name="Рисунок 11" descr="hello_html_244b0b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44b0b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34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76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FDD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</w:t>
            </w:r>
          </w:p>
          <w:p w:rsidR="00327FDD" w:rsidRDefault="00327FDD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327FDD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333375"/>
                  <wp:effectExtent l="19050" t="0" r="0" b="0"/>
                  <wp:docPr id="13" name="Рисунок 58" descr="https://img1.liveinternet.ru/images/attach/c/7/96/118/9611854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g1.liveinternet.ru/images/attach/c/7/96/118/96118541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507" t="16484" r="24540" b="73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31E" w:rsidRDefault="00327FD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несколько букв простым карандашом, и попросить сначала обвести, а потом самостоятельно написать эти буквы.</w:t>
      </w:r>
    </w:p>
    <w:p w:rsidR="00B7087D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Мышечная и тактильная память дольше всего сохраняют информацию в мозге, поэтому нужно за один раз (при изучении одной буквы) разобрать букву со всех сторон.</w:t>
      </w:r>
    </w:p>
    <w:p w:rsidR="00B7087D" w:rsidRPr="00FB055C" w:rsidRDefault="00B7087D" w:rsidP="00A902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bCs/>
          <w:i/>
          <w:color w:val="0D2B3E" w:themeColor="accent3" w:themeShade="80"/>
          <w:sz w:val="28"/>
          <w:szCs w:val="28"/>
          <w:lang w:eastAsia="ru-RU"/>
        </w:rPr>
        <w:t>Следующий шаг научить присоединять буквы к слогам.</w:t>
      </w:r>
    </w:p>
    <w:p w:rsidR="00B7087D" w:rsidRPr="00FB055C" w:rsidRDefault="00A902C7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Прислушайтесь к совету</w:t>
      </w:r>
      <w:r w:rsidR="00CB1186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: </w:t>
      </w:r>
      <w:r w:rsidR="00B7087D"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сначала нам даются 5 букв — А, О, У, М, С.</w:t>
      </w:r>
    </w:p>
    <w:p w:rsidR="00327FDD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А дальше на этих буквах даются упражнения на выработку навыка соединять эти буквы в слоге. И на этом этапе не торопимся, иногда требуется до 10 занятий, чтобы ребёнок на автомате научился соединять слоги, не путая буквы местами. Прорабатывайте шаг за шагом. </w:t>
      </w:r>
    </w:p>
    <w:p w:rsidR="00327FDD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Сначала соединяя только гласные: АУ, УА, АО, ОА, УО, ОУ.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0598"/>
      </w:tblGrid>
      <w:tr w:rsidR="00F1063B" w:rsidTr="00880A55">
        <w:tc>
          <w:tcPr>
            <w:tcW w:w="2943" w:type="dxa"/>
          </w:tcPr>
          <w:p w:rsidR="00F1063B" w:rsidRDefault="00F1063B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F1063B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34177" cy="1104900"/>
                  <wp:effectExtent l="19050" t="0" r="4123" b="0"/>
                  <wp:docPr id="15" name="Рисунок 14" descr="https://img.labirint.ru/rcimg/135ca4fd53ff1d41e193daf8d383cedd/1920x1080/comments_pic/1047/01labv29f1290541557.jpg?129054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.labirint.ru/rcimg/135ca4fd53ff1d41e193daf8d383cedd/1920x1080/comments_pic/1047/01labv29f1290541557.jpg?129054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775" t="14591" b="52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8" w:type="dxa"/>
          </w:tcPr>
          <w:p w:rsidR="00F1063B" w:rsidRDefault="00F1063B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Учить слиянию букв в один слог надо так: показывая карандашом первую букву А и передвигая карандаш ко второй букве У, предложите ребёнку соединить их дорожкой: «Тяни первую букву до тех пор, пока ты с мальчиком не добежишь по дорожке до второй буквы».</w:t>
            </w:r>
          </w:p>
        </w:tc>
      </w:tr>
    </w:tbl>
    <w:p w:rsidR="00F1063B" w:rsidRDefault="00F1063B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В итоге ребёнок должен самостоятельно, водя пальчиком от одной буквы к другой, </w:t>
      </w:r>
      <w:r w:rsidR="00BD7116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свободно читать слоги на других гласных.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7337"/>
      </w:tblGrid>
      <w:tr w:rsidR="00BD7116" w:rsidTr="00880A55">
        <w:tc>
          <w:tcPr>
            <w:tcW w:w="6204" w:type="dxa"/>
          </w:tcPr>
          <w:p w:rsidR="00BD7116" w:rsidRDefault="00BD7116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BD7116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857250"/>
                  <wp:effectExtent l="19050" t="0" r="0" b="0"/>
                  <wp:docPr id="18" name="Рисунок 17" descr="http://www.eoliya.do.am/yamama/bezymjannyj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eoliya.do.am/yamama/bezymjannyj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 t="13615" b="4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  </w:t>
            </w:r>
            <w:r w:rsidRPr="00BD7116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851309"/>
                  <wp:effectExtent l="19050" t="0" r="9525" b="0"/>
                  <wp:docPr id="19" name="Рисунок 17" descr="http://www.eoliya.do.am/yamama/bezymjannyj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eoliya.do.am/yamama/bezymjannyj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 t="52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5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</w:tcPr>
          <w:p w:rsidR="00BD7116" w:rsidRDefault="00BD7116" w:rsidP="00880A5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Хороший приём: А едет на черепашке, а она ползёт медленно и ты тяни звук так же медленно, пока не доползём к букве У</w:t>
            </w:r>
            <w:r w:rsidR="00880A55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. А, как идёт человек, быстрее </w:t>
            </w:r>
          </w:p>
        </w:tc>
      </w:tr>
    </w:tbl>
    <w:p w:rsidR="00327FDD" w:rsidRDefault="00880A55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черепашки? Попробуй и ты с ним дойти до У. А машина? А, как самолёт? Ещё быстрее? И пусть ребёнок пробует все варианты.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  <w:gridCol w:w="2660"/>
      </w:tblGrid>
      <w:tr w:rsidR="00936C9E" w:rsidTr="00936C9E">
        <w:tc>
          <w:tcPr>
            <w:tcW w:w="10881" w:type="dxa"/>
          </w:tcPr>
          <w:p w:rsidR="00936C9E" w:rsidRDefault="00936C9E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Добились плавного ААААУУУУУ, переходите к слогам АМ, УМ, ОМ. Помним, что согласная должна закрыть слог коротким звуком. Не </w:t>
            </w:r>
            <w:proofErr w:type="spellStart"/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ААААМэ</w:t>
            </w:r>
            <w:proofErr w:type="spellEnd"/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, а АААААМ.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2660" w:type="dxa"/>
          </w:tcPr>
          <w:p w:rsidR="00936C9E" w:rsidRDefault="00936C9E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936C9E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514350"/>
                  <wp:effectExtent l="19050" t="0" r="9525" b="0"/>
                  <wp:docPr id="21" name="Рисунок 64" descr="http://yarmama.com/upload/forum/09bf65f9b6a616a5d5c726e816526e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yarmama.com/upload/forum/09bf65f9b6a616a5d5c726e816526e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1732" b="6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C9E" w:rsidRDefault="00936C9E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В этом вам может помочь яблоко: разделите его на две половинки и прикрепите к ним нужные вам буквы и соединяйте их, как показано на картинке.</w:t>
      </w:r>
    </w:p>
    <w:p w:rsidR="006C77FF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lastRenderedPageBreak/>
        <w:t>Как только вы отработали слоги с этими 5 буквами, и для вашего ребёнка не составляет трудности быстро сориентироваться</w:t>
      </w:r>
      <w:r w:rsidR="00936C9E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,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 как прочитать любой слог с любой последовательностью этих букв — идём дальше.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0"/>
        <w:gridCol w:w="3831"/>
      </w:tblGrid>
      <w:tr w:rsidR="006C77FF" w:rsidTr="00104969">
        <w:tc>
          <w:tcPr>
            <w:tcW w:w="9710" w:type="dxa"/>
          </w:tcPr>
          <w:p w:rsidR="006C77FF" w:rsidRDefault="006C77FF" w:rsidP="006C77F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И всё по схеме — изучили букву аудиально, визуально, тактильно. </w:t>
            </w:r>
          </w:p>
          <w:p w:rsidR="006C77FF" w:rsidRDefault="006C77FF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И добавили букву в слог. «Смотри, у нас было 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УУУ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М, а теперь поп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робуем с новыми буквами: О и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Х. Будет 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ОООО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Х». </w:t>
            </w:r>
          </w:p>
        </w:tc>
        <w:tc>
          <w:tcPr>
            <w:tcW w:w="3831" w:type="dxa"/>
          </w:tcPr>
          <w:p w:rsidR="006C77FF" w:rsidRDefault="006C77FF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6C77FF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276272" cy="838200"/>
                  <wp:effectExtent l="19050" t="0" r="0" b="0"/>
                  <wp:docPr id="23" name="Рисунок 64" descr="http://yarmama.com/upload/forum/09bf65f9b6a616a5d5c726e816526e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yarmama.com/upload/forum/09bf65f9b6a616a5d5c726e816526e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0444" b="49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72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969" w:rsidTr="00104969">
        <w:tc>
          <w:tcPr>
            <w:tcW w:w="9710" w:type="dxa"/>
          </w:tcPr>
          <w:p w:rsidR="00104969" w:rsidRPr="00FB055C" w:rsidRDefault="00104969" w:rsidP="00104969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Тот же механизм и с открытыми слогами типа МО, МУ, СА и т.д.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Основная задача — донести до ребёнка, что механизм чтения будет тот же самый, просто нужно подставить нужные буквы.</w:t>
            </w:r>
          </w:p>
          <w:p w:rsidR="00104969" w:rsidRPr="00FB055C" w:rsidRDefault="00104969" w:rsidP="006C77F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</w:p>
        </w:tc>
        <w:tc>
          <w:tcPr>
            <w:tcW w:w="3831" w:type="dxa"/>
          </w:tcPr>
          <w:p w:rsidR="00104969" w:rsidRPr="006C77FF" w:rsidRDefault="00104969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104969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866775"/>
                  <wp:effectExtent l="19050" t="0" r="9525" b="0"/>
                  <wp:docPr id="24" name="Рисунок 70" descr="https://i.pinimg.com/736x/da/3f/c7/da3fc791fe0cbe27f69ded2ad6eaef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.pinimg.com/736x/da/3f/c7/da3fc791fe0cbe27f69ded2ad6eaef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7625" t="7714" r="8349" b="54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969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Если вы всё делали правильно с самого начала, вы заметите, что с новой буквой объяснять соединение уже будет не нужно. Вы будете изучать её, а слоги ребёнок уже будет читать без подсказок или с минимальными подсказками с вашей стороны.</w:t>
      </w:r>
      <w:r w:rsidRPr="00FB055C">
        <w:rPr>
          <w:rFonts w:ascii="Times New Roman" w:eastAsia="Times New Roman" w:hAnsi="Times New Roman" w:cs="Times New Roman"/>
          <w:b/>
          <w:bCs/>
          <w:color w:val="0D2B3E" w:themeColor="accent3" w:themeShade="80"/>
          <w:sz w:val="28"/>
          <w:szCs w:val="28"/>
          <w:lang w:eastAsia="ru-RU"/>
        </w:rPr>
        <w:br/>
      </w:r>
      <w:r w:rsidRPr="00FB055C">
        <w:rPr>
          <w:rFonts w:ascii="Times New Roman" w:eastAsia="Times New Roman" w:hAnsi="Times New Roman" w:cs="Times New Roman"/>
          <w:b/>
          <w:bCs/>
          <w:i/>
          <w:color w:val="0D2B3E" w:themeColor="accent3" w:themeShade="80"/>
          <w:sz w:val="32"/>
          <w:szCs w:val="28"/>
          <w:lang w:eastAsia="ru-RU"/>
        </w:rPr>
        <w:t>И тут очередь доходит до слогов из 3-4 букв.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br/>
        <w:t>Главная задача объяснить, что отделять буквы нельзя, если они написаны рядом.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br/>
        <w:t>Например: написано СОМ, а ребенок читает СО ... М. Перед буквой М затесалась пауза.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br/>
        <w:t xml:space="preserve">Чтобы её убрать, нужно придать образности - этот слог семья, ты сейчас либо маму потерял, либо папу, 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lastRenderedPageBreak/>
        <w:t>либо ребёнка. Давай они все будут держаться за руки, и вместе придут домой.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br/>
        <w:t xml:space="preserve">Или можно взять игрушечную маленькую машинку и везти её над буквами. Что машинка едет из одного города в другой, и просто проезжает несколько </w:t>
      </w:r>
      <w:proofErr w:type="gramStart"/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городов  в</w:t>
      </w:r>
      <w:proofErr w:type="gramEnd"/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 них не останавливаясь. Ина</w:t>
      </w:r>
      <w:r w:rsidR="00936C9E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че мы не доедем. Разным детям до</w:t>
      </w:r>
      <w:r w:rsidR="00104969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ходят разные объяснения.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252"/>
        <w:gridCol w:w="3385"/>
        <w:gridCol w:w="3386"/>
      </w:tblGrid>
      <w:tr w:rsidR="00104969" w:rsidTr="000C0914">
        <w:tc>
          <w:tcPr>
            <w:tcW w:w="2518" w:type="dxa"/>
          </w:tcPr>
          <w:p w:rsidR="00104969" w:rsidRDefault="00104969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104969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546971"/>
                  <wp:effectExtent l="19050" t="0" r="9525" b="0"/>
                  <wp:docPr id="28" name="Рисунок 55" descr="https://bookree.org/loader/img.php?dir=9ab3596408e7cf153227ae657b10bf2f&amp;file=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bookree.org/loader/img.php?dir=9ab3596408e7cf153227ae657b10bf2f&amp;file=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714" t="11228" r="20476" b="6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4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104969" w:rsidRDefault="00104969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104969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561975"/>
                  <wp:effectExtent l="19050" t="0" r="9525" b="0"/>
                  <wp:docPr id="29" name="Рисунок 55" descr="https://bookree.org/loader/img.php?dir=9ab3596408e7cf153227ae657b10bf2f&amp;file=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bookree.org/loader/img.php?dir=9ab3596408e7cf153227ae657b10bf2f&amp;file=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000" t="31579" r="3810" b="4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104969" w:rsidRDefault="000C0914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0C0914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600075"/>
                  <wp:effectExtent l="19050" t="0" r="0" b="0"/>
                  <wp:docPr id="30" name="Рисунок 55" descr="https://bookree.org/loader/img.php?dir=9ab3596408e7cf153227ae657b10bf2f&amp;file=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bookree.org/loader/img.php?dir=9ab3596408e7cf153227ae657b10bf2f&amp;file=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810" t="49825" r="17143" b="28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104969" w:rsidRDefault="000C0914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0C0914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542925"/>
                  <wp:effectExtent l="19050" t="0" r="9525" b="0"/>
                  <wp:docPr id="31" name="Рисунок 55" descr="https://bookree.org/loader/img.php?dir=9ab3596408e7cf153227ae657b10bf2f&amp;file=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bookree.org/loader/img.php?dir=9ab3596408e7cf153227ae657b10bf2f&amp;file=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476" t="71579" r="4286" b="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87D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i/>
          <w:color w:val="0D2B3E" w:themeColor="accent3" w:themeShade="80"/>
          <w:sz w:val="32"/>
          <w:szCs w:val="28"/>
          <w:lang w:eastAsia="ru-RU"/>
        </w:rPr>
        <w:t>Еще более сложный слог - когда рядом две согласные. </w:t>
      </w:r>
    </w:p>
    <w:p w:rsidR="00B7087D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Например: СГА. Варианты как не правильно</w:t>
      </w:r>
      <w:r w:rsidR="00CB1186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 xml:space="preserve">: С... ГА, </w:t>
      </w:r>
      <w:proofErr w:type="spellStart"/>
      <w:r w:rsidR="00CB1186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СэГа</w:t>
      </w:r>
      <w:proofErr w:type="spellEnd"/>
      <w:r w:rsidR="00CB1186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, или другая гла</w:t>
      </w: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сная вместо буквы э.</w:t>
      </w:r>
    </w:p>
    <w:p w:rsidR="000E7ADF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t>В первом случае - не допускаем отрыва, те же машинка или семья в помощь. Иногда это трудности управления артикуляцией, тяжело переключится с одной согласной на другую. Можно поделать упражнение СГ (ну или любое другое сочетание согласных, которые тяжело прочитать), и как только будет четко СГ, добавить 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5"/>
        <w:gridCol w:w="2376"/>
      </w:tblGrid>
      <w:tr w:rsidR="000E7ADF" w:rsidTr="00034111">
        <w:tc>
          <w:tcPr>
            <w:tcW w:w="11165" w:type="dxa"/>
          </w:tcPr>
          <w:p w:rsidR="000E7ADF" w:rsidRDefault="000E7ADF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Чтобы легче соединить. Просто обратите внимание ребенка, что лишней буквы там нет. И вспомните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,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как читаются буквы по отдельности, к которым подставляется дополнительный призвук.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И слова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,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состоящие из одного слога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>,</w:t>
            </w:r>
            <w:r w:rsidRPr="00FB055C"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так же учимся читать сразу. ГРОМ, СКАТ и т.п. Пока не дошли до последней буквы, не останавливаемся.</w:t>
            </w:r>
            <w:r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  <w:t xml:space="preserve"> Поможет в этом такая таблица. Читаем столбиками.</w:t>
            </w:r>
          </w:p>
        </w:tc>
        <w:tc>
          <w:tcPr>
            <w:tcW w:w="2376" w:type="dxa"/>
          </w:tcPr>
          <w:p w:rsidR="000E7ADF" w:rsidRDefault="000E7ADF" w:rsidP="00B7087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D2B3E" w:themeColor="accent3" w:themeShade="80"/>
                <w:sz w:val="28"/>
                <w:szCs w:val="28"/>
                <w:lang w:eastAsia="ru-RU"/>
              </w:rPr>
            </w:pPr>
            <w:r w:rsidRPr="001F4063">
              <w:rPr>
                <w:rFonts w:ascii="Times New Roman" w:eastAsia="Times New Roman" w:hAnsi="Times New Roman" w:cs="Times New Roman"/>
                <w:b/>
                <w:noProof/>
                <w:color w:val="0D2B3E" w:themeColor="accent3" w:themeShade="80"/>
                <w:sz w:val="28"/>
                <w:szCs w:val="28"/>
                <w:lang w:eastAsia="ru-RU"/>
              </w:rPr>
              <w:drawing>
                <wp:inline distT="0" distB="0" distL="0" distR="0" wp14:anchorId="4721FC85" wp14:editId="7DE14BE9">
                  <wp:extent cx="1356360" cy="1440180"/>
                  <wp:effectExtent l="0" t="0" r="0" b="0"/>
                  <wp:docPr id="5" name="Рисунок 49" descr="https://fsd.multiurok.ru/html/2017/10/31/s_59f8b2301f69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sd.multiurok.ru/html/2017/10/31/s_59f8b2301f69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50" cy="146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87D" w:rsidRPr="00FB055C" w:rsidRDefault="00B7087D" w:rsidP="00B7087D">
      <w:pPr>
        <w:spacing w:after="0" w:line="360" w:lineRule="auto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  <w:r w:rsidRPr="00FB055C"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  <w:lastRenderedPageBreak/>
        <w:br/>
      </w:r>
    </w:p>
    <w:p w:rsidR="001F4063" w:rsidRDefault="001F4063" w:rsidP="001F40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2B3E" w:themeColor="accent3" w:themeShade="80"/>
          <w:sz w:val="28"/>
          <w:szCs w:val="28"/>
          <w:lang w:eastAsia="ru-RU"/>
        </w:rPr>
      </w:pPr>
    </w:p>
    <w:p w:rsidR="00F07964" w:rsidRPr="004E74BD" w:rsidRDefault="001F4063" w:rsidP="00B7087D">
      <w:pPr>
        <w:spacing w:after="0"/>
        <w:rPr>
          <w:color w:val="0D2B3E" w:themeColor="accent3" w:themeShade="80"/>
          <w:sz w:val="28"/>
          <w:szCs w:val="28"/>
        </w:rPr>
      </w:pPr>
      <w:r>
        <w:rPr>
          <w:color w:val="0D2B3E" w:themeColor="accent3" w:themeShade="80"/>
          <w:sz w:val="28"/>
          <w:szCs w:val="28"/>
        </w:rPr>
        <w:t xml:space="preserve">   </w:t>
      </w:r>
    </w:p>
    <w:sectPr w:rsidR="00F07964" w:rsidRPr="004E74BD" w:rsidSect="00B7087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1701" w:right="1812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80D" w:rsidRDefault="0059580D" w:rsidP="004E74BD">
      <w:pPr>
        <w:spacing w:after="0" w:line="240" w:lineRule="auto"/>
      </w:pPr>
      <w:r>
        <w:separator/>
      </w:r>
    </w:p>
  </w:endnote>
  <w:endnote w:type="continuationSeparator" w:id="0">
    <w:p w:rsidR="0059580D" w:rsidRDefault="0059580D" w:rsidP="004E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BD" w:rsidRDefault="004E74B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BD" w:rsidRDefault="004E74BD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BD" w:rsidRDefault="004E74B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80D" w:rsidRDefault="0059580D" w:rsidP="004E74BD">
      <w:pPr>
        <w:spacing w:after="0" w:line="240" w:lineRule="auto"/>
      </w:pPr>
      <w:r>
        <w:separator/>
      </w:r>
    </w:p>
  </w:footnote>
  <w:footnote w:type="continuationSeparator" w:id="0">
    <w:p w:rsidR="0059580D" w:rsidRDefault="0059580D" w:rsidP="004E7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BD" w:rsidRDefault="004E74B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BD" w:rsidRDefault="004E74BD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BD" w:rsidRDefault="004E74B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087D"/>
    <w:rsid w:val="00034111"/>
    <w:rsid w:val="000C0914"/>
    <w:rsid w:val="000E7ADF"/>
    <w:rsid w:val="00104969"/>
    <w:rsid w:val="001F4063"/>
    <w:rsid w:val="00327FDD"/>
    <w:rsid w:val="0047531E"/>
    <w:rsid w:val="004E74BD"/>
    <w:rsid w:val="0059580D"/>
    <w:rsid w:val="006C77FF"/>
    <w:rsid w:val="00700B19"/>
    <w:rsid w:val="00880A55"/>
    <w:rsid w:val="00936C9E"/>
    <w:rsid w:val="00A16FF5"/>
    <w:rsid w:val="00A902C7"/>
    <w:rsid w:val="00B7087D"/>
    <w:rsid w:val="00BD7116"/>
    <w:rsid w:val="00CB1186"/>
    <w:rsid w:val="00D36964"/>
    <w:rsid w:val="00F07964"/>
    <w:rsid w:val="00F1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229933AA"/>
  <w15:docId w15:val="{D7B23981-A04D-40A7-8339-284602CC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8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0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Shading Accent 6"/>
    <w:basedOn w:val="a1"/>
    <w:uiPriority w:val="60"/>
    <w:rsid w:val="004E74BD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paragraph" w:styleId="a6">
    <w:name w:val="header"/>
    <w:basedOn w:val="a"/>
    <w:link w:val="a7"/>
    <w:uiPriority w:val="99"/>
    <w:semiHidden/>
    <w:unhideWhenUsed/>
    <w:rsid w:val="004E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E74BD"/>
  </w:style>
  <w:style w:type="paragraph" w:styleId="a8">
    <w:name w:val="footer"/>
    <w:basedOn w:val="a"/>
    <w:link w:val="a9"/>
    <w:uiPriority w:val="99"/>
    <w:semiHidden/>
    <w:unhideWhenUsed/>
    <w:rsid w:val="004E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E7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AF1F6-A3C4-47F8-8F97-10E4841F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КРЮКОВА</cp:lastModifiedBy>
  <cp:revision>2</cp:revision>
  <dcterms:created xsi:type="dcterms:W3CDTF">2020-05-15T06:56:00Z</dcterms:created>
  <dcterms:modified xsi:type="dcterms:W3CDTF">2020-09-15T10:10:00Z</dcterms:modified>
</cp:coreProperties>
</file>